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77777777" w:rsidR="00C86C57" w:rsidRPr="00BE2EC5" w:rsidRDefault="00C86C57" w:rsidP="00C86C57">
      <w:pPr>
        <w:spacing w:line="360" w:lineRule="auto"/>
        <w:jc w:val="center"/>
        <w:rPr>
          <w:caps/>
          <w:sz w:val="28"/>
          <w:szCs w:val="28"/>
        </w:rPr>
      </w:pPr>
      <w:r w:rsidRPr="00BE2EC5"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Pr="00BE2EC5">
        <w:rPr>
          <w:sz w:val="28"/>
          <w:szCs w:val="28"/>
        </w:rPr>
        <w:instrText xml:space="preserve"> FORMTEXT </w:instrText>
      </w:r>
      <w:r w:rsidRPr="00BE2EC5">
        <w:rPr>
          <w:sz w:val="28"/>
          <w:szCs w:val="28"/>
        </w:rPr>
      </w:r>
      <w:r w:rsidRPr="00BE2EC5">
        <w:rPr>
          <w:sz w:val="28"/>
          <w:szCs w:val="28"/>
        </w:rPr>
        <w:fldChar w:fldCharType="separate"/>
      </w:r>
      <w:r w:rsidRPr="00BE2EC5">
        <w:rPr>
          <w:caps/>
          <w:noProof/>
          <w:sz w:val="28"/>
          <w:szCs w:val="28"/>
        </w:rPr>
        <w:t>приложение</w:t>
      </w:r>
      <w:r w:rsidRPr="00BE2EC5">
        <w:rPr>
          <w:sz w:val="28"/>
          <w:szCs w:val="28"/>
        </w:rPr>
        <w:fldChar w:fldCharType="end"/>
      </w:r>
    </w:p>
    <w:p w14:paraId="2F9BEDFF" w14:textId="77777777" w:rsidR="00C86C57" w:rsidRPr="00BE2EC5" w:rsidRDefault="00C86C57" w:rsidP="00C86C57">
      <w:pPr>
        <w:jc w:val="center"/>
        <w:rPr>
          <w:sz w:val="28"/>
          <w:szCs w:val="28"/>
        </w:rPr>
        <w:sectPr w:rsidR="00C86C57" w:rsidRPr="00BE2EC5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0" w14:textId="1108F0D1" w:rsidR="00C86C57" w:rsidRPr="009C63DB" w:rsidRDefault="00A574FB" w:rsidP="00C86C57">
      <w:pPr>
        <w:jc w:val="center"/>
        <w:rPr>
          <w:sz w:val="28"/>
          <w:szCs w:val="28"/>
        </w:rPr>
      </w:pPr>
      <w:bookmarkStart w:id="1" w:name="type_doc"/>
      <w:r w:rsidRPr="00BE2EC5">
        <w:rPr>
          <w:sz w:val="28"/>
          <w:szCs w:val="28"/>
        </w:rPr>
        <w:lastRenderedPageBreak/>
        <w:t xml:space="preserve"> </w:t>
      </w:r>
      <w:bookmarkEnd w:id="1"/>
      <w:r w:rsidR="00BE2EC5"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к письму Министерства образования "/>
            </w:textInput>
          </w:ffData>
        </w:fldChar>
      </w:r>
      <w:r w:rsidR="00BE2EC5">
        <w:rPr>
          <w:sz w:val="28"/>
          <w:szCs w:val="28"/>
        </w:rPr>
        <w:instrText xml:space="preserve"> FORMTEXT </w:instrText>
      </w:r>
      <w:r w:rsidR="00BE2EC5">
        <w:rPr>
          <w:sz w:val="28"/>
          <w:szCs w:val="28"/>
        </w:rPr>
      </w:r>
      <w:r w:rsidR="00BE2EC5">
        <w:rPr>
          <w:sz w:val="28"/>
          <w:szCs w:val="28"/>
        </w:rPr>
        <w:fldChar w:fldCharType="separate"/>
      </w:r>
      <w:r w:rsidR="00BE2EC5">
        <w:rPr>
          <w:noProof/>
          <w:sz w:val="28"/>
          <w:szCs w:val="28"/>
        </w:rPr>
        <w:t xml:space="preserve">к письму Министерства образования </w:t>
      </w:r>
      <w:r w:rsidR="00BE2EC5">
        <w:rPr>
          <w:sz w:val="28"/>
          <w:szCs w:val="28"/>
        </w:rPr>
        <w:fldChar w:fldCharType="end"/>
      </w:r>
    </w:p>
    <w:p w14:paraId="2F9BEE01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2" w14:textId="77777777" w:rsidR="00C86C57" w:rsidRPr="009C63DB" w:rsidRDefault="00C86C57" w:rsidP="00C86C57">
      <w:pPr>
        <w:jc w:val="center"/>
        <w:rPr>
          <w:sz w:val="28"/>
          <w:szCs w:val="28"/>
        </w:rPr>
      </w:pPr>
      <w:r w:rsidRPr="007853E2">
        <w:rPr>
          <w:sz w:val="28"/>
          <w:szCs w:val="28"/>
        </w:rPr>
        <w:lastRenderedPageBreak/>
        <w:t>Сахалинской области</w:t>
      </w:r>
    </w:p>
    <w:p w14:paraId="2F9BEE03" w14:textId="77777777" w:rsidR="00C86C57" w:rsidRPr="009C63DB" w:rsidRDefault="00C86C57" w:rsidP="00C86C57">
      <w:pPr>
        <w:jc w:val="center"/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1648"/>
        <w:gridCol w:w="535"/>
        <w:gridCol w:w="2158"/>
      </w:tblGrid>
      <w:tr w:rsidR="00C86C57" w14:paraId="2F9BEE08" w14:textId="77777777" w:rsidTr="00BE2EC5">
        <w:tc>
          <w:tcPr>
            <w:tcW w:w="479" w:type="dxa"/>
          </w:tcPr>
          <w:p w14:paraId="2F9BEE04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2F9BEE05" w14:textId="3744F41E" w:rsidR="00C86C57" w:rsidRDefault="00BE2EC5" w:rsidP="00BE2EC5">
            <w:pPr>
              <w:rPr>
                <w:sz w:val="28"/>
                <w:szCs w:val="28"/>
              </w:rPr>
            </w:pPr>
            <w:bookmarkStart w:id="2" w:name="ТекстовоеПоле3"/>
            <w:r>
              <w:t>19.08.2021</w:t>
            </w:r>
            <w:r w:rsidR="00A574FB">
              <w:rPr>
                <w:sz w:val="28"/>
                <w:szCs w:val="28"/>
                <w:lang w:val="en-US"/>
              </w:rPr>
              <w:t xml:space="preserve"> </w:t>
            </w:r>
            <w:bookmarkEnd w:id="2"/>
          </w:p>
        </w:tc>
        <w:tc>
          <w:tcPr>
            <w:tcW w:w="535" w:type="dxa"/>
          </w:tcPr>
          <w:p w14:paraId="2F9BEE06" w14:textId="77777777" w:rsidR="00C86C57" w:rsidRDefault="00C86C57" w:rsidP="00C86C5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14:paraId="2F9BEE07" w14:textId="2D7D2EB7" w:rsidR="00C86C57" w:rsidRDefault="00A574FB" w:rsidP="00BE2EC5">
            <w:pPr>
              <w:rPr>
                <w:sz w:val="28"/>
                <w:szCs w:val="28"/>
              </w:rPr>
            </w:pPr>
            <w:bookmarkStart w:id="3" w:name="ТекстовоеПоле4"/>
            <w:r>
              <w:rPr>
                <w:sz w:val="28"/>
                <w:szCs w:val="28"/>
                <w:lang w:val="en-US"/>
              </w:rPr>
              <w:t xml:space="preserve"> </w:t>
            </w:r>
            <w:bookmarkEnd w:id="3"/>
            <w:r w:rsidR="00BE2EC5">
              <w:t>N 3.12-5811/21</w:t>
            </w:r>
          </w:p>
        </w:tc>
      </w:tr>
    </w:tbl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18E00118" w14:textId="77777777" w:rsidR="001F43C8" w:rsidRPr="005F0990" w:rsidRDefault="001F43C8" w:rsidP="001F43C8">
      <w:pPr>
        <w:jc w:val="center"/>
        <w:rPr>
          <w:b/>
          <w:sz w:val="28"/>
          <w:szCs w:val="28"/>
        </w:rPr>
      </w:pPr>
      <w:bookmarkStart w:id="4" w:name="_GoBack"/>
      <w:r w:rsidRPr="005F0990">
        <w:rPr>
          <w:b/>
          <w:sz w:val="28"/>
          <w:szCs w:val="28"/>
        </w:rPr>
        <w:lastRenderedPageBreak/>
        <w:t>Рекомендации для общеобразовательных организаций по основным подходам к формированию графика проведения оценочных процедур</w:t>
      </w:r>
    </w:p>
    <w:p w14:paraId="6496BB40" w14:textId="77777777" w:rsidR="001F43C8" w:rsidRDefault="001F43C8" w:rsidP="001F43C8">
      <w:pPr>
        <w:jc w:val="center"/>
        <w:rPr>
          <w:b/>
          <w:sz w:val="28"/>
          <w:szCs w:val="28"/>
        </w:rPr>
      </w:pPr>
      <w:r w:rsidRPr="005F0990">
        <w:rPr>
          <w:b/>
          <w:sz w:val="28"/>
          <w:szCs w:val="28"/>
        </w:rPr>
        <w:t xml:space="preserve"> в 2021/2022 учебном году</w:t>
      </w:r>
      <w:bookmarkEnd w:id="4"/>
    </w:p>
    <w:p w14:paraId="059A75AC" w14:textId="77777777" w:rsidR="001F43C8" w:rsidRDefault="001F43C8" w:rsidP="001F43C8">
      <w:pPr>
        <w:jc w:val="center"/>
        <w:rPr>
          <w:b/>
          <w:sz w:val="28"/>
          <w:szCs w:val="28"/>
        </w:rPr>
      </w:pPr>
    </w:p>
    <w:p w14:paraId="11A0FEC9" w14:textId="77777777" w:rsidR="001F43C8" w:rsidRDefault="001F43C8" w:rsidP="001F43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Понятие оценочных процедур</w:t>
      </w:r>
    </w:p>
    <w:p w14:paraId="685B1A71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119B2">
        <w:rPr>
          <w:sz w:val="28"/>
          <w:szCs w:val="28"/>
        </w:rPr>
        <w:t>В настоящих рекомендациях под оценочными процедурами</w:t>
      </w:r>
      <w:r>
        <w:rPr>
          <w:sz w:val="28"/>
          <w:szCs w:val="28"/>
        </w:rPr>
        <w:t xml:space="preserve"> рассматриваются контрольные, проверочные и диагностические работы, которые выполняются всеми обучающимися в классе одновременно и длительность которых составляет не менее тридцати минут.</w:t>
      </w:r>
    </w:p>
    <w:p w14:paraId="0A124E73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Под контрольной или проверочной работой в данных рекомендациях понимается форма текущего контроля успеваемости или промежуточной аттестации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(классом, всеми классами образовательной организации, всеми образовательными организациями муниципалитета) требований к предметным и/или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</w:t>
      </w:r>
      <w:proofErr w:type="gramEnd"/>
      <w:r>
        <w:rPr>
          <w:sz w:val="28"/>
          <w:szCs w:val="28"/>
        </w:rPr>
        <w:t xml:space="preserve"> начального общего, основного общего и среднего общего образования (далее – ФГОС) при освоении образовательной программы, в том числе отдельной части или всего объема учебного предмета, курса, дисциплины (модуля) образовательной программы.</w:t>
      </w:r>
    </w:p>
    <w:p w14:paraId="7B584CBE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Под диагностической работой понимается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 /или группой обучающихся (классом, всеми классами образовательной организации, всеми образовательными организациями </w:t>
      </w:r>
      <w:r>
        <w:rPr>
          <w:sz w:val="28"/>
          <w:szCs w:val="28"/>
        </w:rPr>
        <w:lastRenderedPageBreak/>
        <w:t xml:space="preserve">муниципалитета) требований к предметным и/или </w:t>
      </w:r>
      <w:proofErr w:type="spellStart"/>
      <w:r>
        <w:rPr>
          <w:sz w:val="28"/>
          <w:szCs w:val="28"/>
        </w:rPr>
        <w:t>метапредметным</w:t>
      </w:r>
      <w:proofErr w:type="spellEnd"/>
      <w:r>
        <w:rPr>
          <w:sz w:val="28"/>
          <w:szCs w:val="28"/>
        </w:rPr>
        <w:t>, и/или личностным результатам обучения в соответствии с</w:t>
      </w:r>
      <w:proofErr w:type="gramEnd"/>
      <w:r>
        <w:rPr>
          <w:sz w:val="28"/>
          <w:szCs w:val="28"/>
        </w:rPr>
        <w:t xml:space="preserve"> ФГОС, а также факторы, обуславливающие выявленные результаты обучения. </w:t>
      </w:r>
    </w:p>
    <w:p w14:paraId="0585135B" w14:textId="77777777" w:rsidR="001F43C8" w:rsidRDefault="001F43C8" w:rsidP="001F43C8">
      <w:pPr>
        <w:spacing w:line="360" w:lineRule="auto"/>
        <w:jc w:val="center"/>
        <w:rPr>
          <w:b/>
          <w:sz w:val="28"/>
          <w:szCs w:val="28"/>
        </w:rPr>
      </w:pPr>
    </w:p>
    <w:p w14:paraId="5D444720" w14:textId="77777777" w:rsidR="001F43C8" w:rsidRDefault="001F43C8" w:rsidP="001F43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Оценочные процедуры, проводимые общеобразовательной организацией</w:t>
      </w:r>
    </w:p>
    <w:p w14:paraId="1F6971E4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пунктом 10 части 3 статьи 28 Федерального закона № 273-ФЗ осуществление текущего контроля успеваемости и промежуточной аттестации обучающихся, установление их форм, периодичности и порядка проведения относится к компетенции образовательной организации. </w:t>
      </w:r>
    </w:p>
    <w:p w14:paraId="2B42F472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Формы, периодичность, порядок текущего контроля успеваемости и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определяется локальными нормативными актами образовательной организации (часть 2 статьи 30 Федерального закона № 273-ФЗ).</w:t>
      </w:r>
    </w:p>
    <w:p w14:paraId="42A8913B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22.03.2021 № 115, освоение общеобразовательной программы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том числе отдельной части или всего объема учебного предмета, курса, дисциплины (модуля) общеобразовательной программы сопровождается текущим контролем успеваемости и промежуточной аттестацией обучающихся. Формы, периодичность, порядок проведения текущего контроля успеваемости и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определяются образовательной организацией самостоятельно.</w:t>
      </w:r>
    </w:p>
    <w:p w14:paraId="57D859C7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</w:p>
    <w:p w14:paraId="21F8FCDD" w14:textId="77777777" w:rsidR="001F43C8" w:rsidRDefault="001F43C8" w:rsidP="001F43C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Рекомендации по упорядочиванию оценочных процедур</w:t>
      </w:r>
    </w:p>
    <w:p w14:paraId="68096E65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При планировании оценочных процедур на уровне школы необходимо учитывать наличие информации, получаемой в ходе федеральных и региональных оценочных процедур.</w:t>
      </w:r>
    </w:p>
    <w:p w14:paraId="4CDCF6CD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В целях упорядочивания системы оценочных процедур, проводимых в общеобразовательной организации (далее – ОО), рекомендуется:</w:t>
      </w:r>
    </w:p>
    <w:p w14:paraId="53F4F5B5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проводить оценочные процедуры по каждому учебному предмету в одной параллели 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7782F56B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</w:t>
      </w:r>
      <w:proofErr w:type="gramEnd"/>
    </w:p>
    <w:p w14:paraId="760E13D0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не проводить для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одного класса более одной оценочной процедуры в день;</w:t>
      </w:r>
    </w:p>
    <w:p w14:paraId="151AFBD7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</w:t>
      </w:r>
    </w:p>
    <w:p w14:paraId="473C2286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при выполнении работы, отработка выявленных проблем, при необходимости – повторение и закрепление материала;</w:t>
      </w:r>
    </w:p>
    <w:p w14:paraId="69054A17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не использовать для проведения оценочных процедур копии листов с заданиями, полученные в результате ксерографии (возможно использование </w:t>
      </w:r>
      <w:r>
        <w:rPr>
          <w:sz w:val="28"/>
          <w:szCs w:val="28"/>
        </w:rPr>
        <w:lastRenderedPageBreak/>
        <w:t>материалов, распечатанных на принтере с высоким разрешением, типографских бланков, учебников, записей на доске и т.п.).</w:t>
      </w:r>
    </w:p>
    <w:p w14:paraId="0AF84547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Эффективным способом планирования работы, позволяющим минимизировать нагрузку обучающихся, является составление единого для ОО графика проведения оценочных процедур (далее – график) с учетом учебных периодов, принятых в ОО (четверть, триместр и т.д.), а также перечня учебных предметов.</w:t>
      </w:r>
      <w:proofErr w:type="gramEnd"/>
    </w:p>
    <w:p w14:paraId="71865E00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В целях обеспечения открытости и доступности информации о системе образования ОО рекомендуется:</w:t>
      </w:r>
    </w:p>
    <w:p w14:paraId="4AD12275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сформировать единый для ОО график на учебный год либо на ближайшее полугодие с учетом оценочных процедур, запланированных в рамках учебного процесса в ОО, и оценочных процедур федерального и регионального уровней, </w:t>
      </w: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о проведении которых опубликованы на момент начала учебного года либо на момент начала полугодия (график может быть утвержден как отдельным документом, так и в рамках имеющихся локальных нормативных актов </w:t>
      </w:r>
      <w:proofErr w:type="gramStart"/>
      <w:r>
        <w:rPr>
          <w:sz w:val="28"/>
          <w:szCs w:val="28"/>
        </w:rPr>
        <w:t>ОО, устанавливающих формы, периодичность, порядок текущего контроля успеваемости и промежуточной аттестации обучающихся);</w:t>
      </w:r>
      <w:proofErr w:type="gramEnd"/>
    </w:p>
    <w:p w14:paraId="5423B11A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сформированный график не позднее чем через 2 недели после начала учебного года либо после начала полугодия, на которое формируется график, на сайте ОО на главной странице подраздела «Документы» раздела «Сведения об образовательной организации» в виде электронного документа.</w:t>
      </w:r>
    </w:p>
    <w:p w14:paraId="784E2109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График может быть скорректирован при наличии изменений учебного плана, вызванных:</w:t>
      </w:r>
    </w:p>
    <w:p w14:paraId="68565A5E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эпидемиологической ситуацией;</w:t>
      </w:r>
    </w:p>
    <w:p w14:paraId="53D5AAFA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участием ОО в проведении национальных или международных исследованиях качества образования в соответствии с Приказом в случае, если такое участие согласовано после публикации графика;</w:t>
      </w:r>
    </w:p>
    <w:p w14:paraId="470D2910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другими значимыми причинами.</w:t>
      </w:r>
    </w:p>
    <w:p w14:paraId="5EED2865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При участии ОО в проведении национальных или международных исследованиях качества образования в соответствии с Приказом график корректируется с сохранением условий, указанных в подпункте 3.1 настоящих рекомендаций.</w:t>
      </w:r>
    </w:p>
    <w:p w14:paraId="4B33A5E0" w14:textId="77777777" w:rsidR="001F43C8" w:rsidRDefault="001F43C8" w:rsidP="001F43C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случае корректировки графика его актуальная версия размещается на сайте ОО.</w:t>
      </w: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0D" w14:textId="0A0F7F82" w:rsidR="00765FB3" w:rsidRPr="009C63DB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5" w:name="ТекстовоеПоле1"/>
      <w:r w:rsidRPr="00DC2988">
        <w:rPr>
          <w:b/>
          <w:bCs/>
          <w:caps/>
          <w:sz w:val="28"/>
          <w:szCs w:val="28"/>
        </w:rPr>
        <w:lastRenderedPageBreak/>
        <w:t xml:space="preserve"> </w:t>
      </w:r>
      <w:bookmarkEnd w:id="5"/>
    </w:p>
    <w:p w14:paraId="2F9BEE0E" w14:textId="60A46E06" w:rsidR="006620C8" w:rsidRDefault="00A574FB" w:rsidP="005300B2">
      <w:pPr>
        <w:spacing w:after="120"/>
        <w:ind w:left="1134" w:right="1134"/>
        <w:jc w:val="center"/>
        <w:rPr>
          <w:b/>
          <w:bCs/>
        </w:rPr>
        <w:sectPr w:rsidR="006620C8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6" w:name="ТекстовоеПоле2"/>
      <w:r w:rsidRPr="00DC2988">
        <w:rPr>
          <w:b/>
          <w:bCs/>
          <w:sz w:val="28"/>
          <w:szCs w:val="28"/>
        </w:rPr>
        <w:t xml:space="preserve"> </w:t>
      </w:r>
      <w:bookmarkEnd w:id="6"/>
    </w:p>
    <w:p w14:paraId="2F9BEE0F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</w:pP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2" w14:textId="77777777" w:rsidR="00D15934" w:rsidRDefault="00D15934" w:rsidP="00765FB3">
      <w:pPr>
        <w:jc w:val="both"/>
        <w:rPr>
          <w:b/>
          <w:bCs/>
          <w:sz w:val="28"/>
          <w:szCs w:val="28"/>
        </w:rPr>
        <w:sectPr w:rsidR="00D15934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tbl>
      <w:tblPr>
        <w:tblStyle w:val="a3"/>
        <w:tblW w:w="1701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1"/>
      </w:tblGrid>
      <w:tr w:rsidR="00765FB3" w14:paraId="2F9BEE14" w14:textId="77777777">
        <w:trPr>
          <w:trHeight w:val="1134"/>
          <w:jc w:val="center"/>
        </w:trPr>
        <w:tc>
          <w:tcPr>
            <w:tcW w:w="9571" w:type="dxa"/>
            <w:tcBorders>
              <w:bottom w:val="single" w:sz="4" w:space="0" w:color="auto"/>
            </w:tcBorders>
          </w:tcPr>
          <w:p w14:paraId="2F9BEE13" w14:textId="77777777" w:rsidR="00765FB3" w:rsidRDefault="00765FB3" w:rsidP="00765FB3">
            <w:pPr>
              <w:jc w:val="both"/>
            </w:pP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5F4A3F2" w14:textId="77777777" w:rsidR="00337D5D" w:rsidRPr="00337D5D" w:rsidRDefault="00337D5D" w:rsidP="00337D5D"/>
    <w:p w14:paraId="26AA079F" w14:textId="77777777" w:rsidR="00337D5D" w:rsidRPr="00337D5D" w:rsidRDefault="00337D5D" w:rsidP="00337D5D"/>
    <w:p w14:paraId="04C97DE1" w14:textId="77777777" w:rsidR="00337D5D" w:rsidRPr="00337D5D" w:rsidRDefault="00337D5D" w:rsidP="00337D5D"/>
    <w:p w14:paraId="267B0634" w14:textId="77777777" w:rsidR="00337D5D" w:rsidRPr="00337D5D" w:rsidRDefault="00337D5D" w:rsidP="00337D5D"/>
    <w:p w14:paraId="04F7EDC4" w14:textId="77777777" w:rsidR="00337D5D" w:rsidRPr="00337D5D" w:rsidRDefault="00337D5D" w:rsidP="00337D5D"/>
    <w:p w14:paraId="7C3BFE30" w14:textId="77777777" w:rsidR="00337D5D" w:rsidRPr="00337D5D" w:rsidRDefault="00337D5D" w:rsidP="00337D5D"/>
    <w:p w14:paraId="49E2CEFF" w14:textId="77777777" w:rsidR="00337D5D" w:rsidRPr="00337D5D" w:rsidRDefault="00337D5D" w:rsidP="00337D5D"/>
    <w:p w14:paraId="01E133F6" w14:textId="1D2BDDDD" w:rsidR="00337D5D" w:rsidRDefault="00337D5D" w:rsidP="00337D5D"/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A1441" w14:textId="77777777" w:rsidR="006B1FE1" w:rsidRDefault="006B1FE1">
      <w:r>
        <w:separator/>
      </w:r>
    </w:p>
  </w:endnote>
  <w:endnote w:type="continuationSeparator" w:id="0">
    <w:p w14:paraId="46695814" w14:textId="77777777" w:rsidR="006B1FE1" w:rsidRDefault="006B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32901" w14:textId="77777777" w:rsidR="003C7B33" w:rsidRDefault="003C7B33">
    <w:pPr>
      <w:pStyle w:val="a9"/>
      <w:divId w:val="2133551429"/>
      <w:rPr>
        <w:sz w:val="20"/>
        <w:szCs w:val="20"/>
        <w:lang w:val="en-US"/>
      </w:rPr>
    </w:pPr>
    <w:r>
      <w:rPr>
        <w:rFonts w:cs="Arial"/>
        <w:b/>
        <w:szCs w:val="18"/>
      </w:rPr>
      <w:t>Исх-3.12-6189/21(п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proofErr w:type="gramEnd"/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>
          <w:rPr>
            <w:rFonts w:cs="Arial"/>
            <w:szCs w:val="18"/>
          </w:rPr>
          <w:t xml:space="preserve"> Версия</w:t>
        </w:r>
      </w:sdtContent>
    </w:sdt>
    <w:r>
      <w:rPr>
        <w:rFonts w:cs="Arial"/>
        <w:szCs w:val="18"/>
        <w:lang w:val="en-US"/>
      </w:rPr>
      <w:t>)</w:t>
    </w:r>
  </w:p>
  <w:p w14:paraId="024AA6AE" w14:textId="77777777" w:rsidR="003C7B33" w:rsidRDefault="003C7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E7AAE" w14:textId="77777777" w:rsidR="006B1FE1" w:rsidRDefault="006B1FE1">
      <w:r>
        <w:separator/>
      </w:r>
    </w:p>
  </w:footnote>
  <w:footnote w:type="continuationSeparator" w:id="0">
    <w:p w14:paraId="0691ECC6" w14:textId="77777777" w:rsidR="006B1FE1" w:rsidRDefault="006B1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BEE1A" w14:textId="59062620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BE2EC5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0F680D"/>
    <w:rsid w:val="001067EA"/>
    <w:rsid w:val="001067F4"/>
    <w:rsid w:val="00142859"/>
    <w:rsid w:val="00162EDB"/>
    <w:rsid w:val="0017704D"/>
    <w:rsid w:val="001A6A17"/>
    <w:rsid w:val="001F43C8"/>
    <w:rsid w:val="00206CA4"/>
    <w:rsid w:val="00337D5D"/>
    <w:rsid w:val="003911E3"/>
    <w:rsid w:val="003C3E4D"/>
    <w:rsid w:val="003C7B33"/>
    <w:rsid w:val="00435DAE"/>
    <w:rsid w:val="00453A25"/>
    <w:rsid w:val="004E5AE2"/>
    <w:rsid w:val="00502266"/>
    <w:rsid w:val="005300B2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1FE1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75E60"/>
    <w:rsid w:val="00881598"/>
    <w:rsid w:val="008A52B0"/>
    <w:rsid w:val="008C31AE"/>
    <w:rsid w:val="008D2FF9"/>
    <w:rsid w:val="008E33EA"/>
    <w:rsid w:val="008E3771"/>
    <w:rsid w:val="009310D1"/>
    <w:rsid w:val="009C63DB"/>
    <w:rsid w:val="009D0F05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E2EC5"/>
    <w:rsid w:val="00C13EBE"/>
    <w:rsid w:val="00C41956"/>
    <w:rsid w:val="00C8203B"/>
    <w:rsid w:val="00C86C57"/>
    <w:rsid w:val="00C923A6"/>
    <w:rsid w:val="00CD0931"/>
    <w:rsid w:val="00D1048B"/>
    <w:rsid w:val="00D15934"/>
    <w:rsid w:val="00D20BF1"/>
    <w:rsid w:val="00D304BD"/>
    <w:rsid w:val="00D32083"/>
    <w:rsid w:val="00D417AF"/>
    <w:rsid w:val="00D66824"/>
    <w:rsid w:val="00D948DD"/>
    <w:rsid w:val="00DC2988"/>
    <w:rsid w:val="00E237C1"/>
    <w:rsid w:val="00E43D42"/>
    <w:rsid w:val="00E44CAC"/>
    <w:rsid w:val="00E56736"/>
    <w:rsid w:val="00E90D27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7740550ff1a2bcf2a57a10e258bf866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83a9698ad0197d7438e3bd7e2067c057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readOnly="false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124-02</RubricIndex>
    <ObjectTypeId xmlns="D7192FFF-C2B2-4F10-B7A4-C791C93B1729">2</ObjectTypeId>
    <DocGroupLink xmlns="D7192FFF-C2B2-4F10-B7A4-C791C93B1729">1315</DocGroupLink>
    <Body xmlns="http://schemas.microsoft.com/sharepoint/v3">Приложение к письму МОСО (книжн.)</Body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CACC432D-ABD5-4436-AFA0-6A69AD7B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(книжн.)</vt:lpstr>
    </vt:vector>
  </TitlesOfParts>
  <Company>Департамент по печати, телерадиовещанию и связи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МОСО (книжн.)</dc:title>
  <dc:creator>М.Наталья</dc:creator>
  <cp:lastModifiedBy>Владелец</cp:lastModifiedBy>
  <cp:revision>4</cp:revision>
  <cp:lastPrinted>2008-03-14T00:47:00Z</cp:lastPrinted>
  <dcterms:created xsi:type="dcterms:W3CDTF">2017-08-23T00:55:00Z</dcterms:created>
  <dcterms:modified xsi:type="dcterms:W3CDTF">2021-08-31T07:43:00Z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